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50E8F" w14:textId="0756016E" w:rsidR="005B556C" w:rsidRDefault="00D3640F" w:rsidP="00D3640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3640F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8 «Когнитивная теория Дж. Келли»</w:t>
      </w:r>
    </w:p>
    <w:p w14:paraId="73FDCC18" w14:textId="040F0B97" w:rsidR="00D3640F" w:rsidRDefault="00D3640F" w:rsidP="00D3640F">
      <w:pPr>
        <w:pStyle w:val="p86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AC4FFB">
        <w:rPr>
          <w:color w:val="000000"/>
          <w:sz w:val="28"/>
          <w:szCs w:val="28"/>
        </w:rPr>
        <w:t>. Что представляют собой личностные конструкты? Каковы формальные свойства конструктов?</w:t>
      </w:r>
    </w:p>
    <w:p w14:paraId="6A8BB12C" w14:textId="77777777" w:rsidR="00D3640F" w:rsidRDefault="00D3640F" w:rsidP="00D3640F">
      <w:pPr>
        <w:pStyle w:val="p86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Трудное упражнение. Если бы вам нужно было выбрать только одно слово для описания ваших чувств о всей вашей жизни, что это было бы за слово? Напишите его. Теперь напишите противоположное ему. Можете ли вы определить, какую роль играет этот конструкт в том, как вы интерпретируете события в различных сферах вашей жизни (например, личные взаимоотношения, школа, работа)?</w:t>
      </w:r>
    </w:p>
    <w:p w14:paraId="306E0782" w14:textId="4825CDC6" w:rsidR="00D3640F" w:rsidRDefault="009738B0" w:rsidP="00D3640F">
      <w:pPr>
        <w:pStyle w:val="p86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3640F">
        <w:rPr>
          <w:color w:val="000000"/>
          <w:sz w:val="28"/>
          <w:szCs w:val="28"/>
        </w:rPr>
        <w:t>. Объясните значение основного постулата Келли. Какие основные выводы служат для его развития?</w:t>
      </w:r>
    </w:p>
    <w:p w14:paraId="0822E3F7" w14:textId="0B39665D" w:rsidR="00D3640F" w:rsidRDefault="009738B0" w:rsidP="00D3640F">
      <w:pPr>
        <w:pStyle w:val="p86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3640F">
        <w:rPr>
          <w:color w:val="000000"/>
          <w:sz w:val="28"/>
          <w:szCs w:val="28"/>
        </w:rPr>
        <w:t>. Как Келли интерпретирует эмоциональные состояния тревоги и вины с точки зрения своей теории личностных конструктов?</w:t>
      </w:r>
    </w:p>
    <w:p w14:paraId="3418A3DA" w14:textId="70429EEA" w:rsidR="009738B0" w:rsidRDefault="009738B0" w:rsidP="00D3640F">
      <w:pPr>
        <w:pStyle w:val="p86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Как Келли объясняет психическое здоровье и расстройство?</w:t>
      </w:r>
    </w:p>
    <w:p w14:paraId="3D903720" w14:textId="52BD47AC" w:rsidR="00D3640F" w:rsidRDefault="009738B0" w:rsidP="00D3640F">
      <w:pPr>
        <w:pStyle w:val="p86"/>
        <w:spacing w:before="3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3640F">
        <w:rPr>
          <w:color w:val="000000"/>
          <w:sz w:val="28"/>
          <w:szCs w:val="28"/>
        </w:rPr>
        <w:t>. Что такое терапия фиксированной роли? Верите ли вы, что определенный контингент клиентов будет реагировать на эту форму терапии лучше, чем на другие? Если да, то кто и почему?</w:t>
      </w:r>
    </w:p>
    <w:p w14:paraId="09819954" w14:textId="77777777" w:rsidR="00D3640F" w:rsidRPr="00D3640F" w:rsidRDefault="00D3640F" w:rsidP="00D3640F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D3640F" w:rsidRPr="00D36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56C"/>
    <w:rsid w:val="005B556C"/>
    <w:rsid w:val="009738B0"/>
    <w:rsid w:val="00AC4FFB"/>
    <w:rsid w:val="00D3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D2648"/>
  <w15:chartTrackingRefBased/>
  <w15:docId w15:val="{7600D7BC-2708-4721-BD6F-ADD8EC44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86">
    <w:name w:val="p86"/>
    <w:basedOn w:val="a"/>
    <w:rsid w:val="00D36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8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2020-08-25T07:31:00Z</dcterms:created>
  <dcterms:modified xsi:type="dcterms:W3CDTF">2020-08-25T07:59:00Z</dcterms:modified>
</cp:coreProperties>
</file>